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Уважаемые педагоги</w:t>
      </w:r>
      <w:r w:rsidR="00AE41A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.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Приглашаем вас принять участие 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во</w:t>
      </w:r>
      <w:r w:rsidR="00F6082B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Всероссийск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ом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конкурс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е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AE41A0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педагогического мастерства среди музыкальных руководителей и учителей музыки</w:t>
      </w:r>
    </w:p>
    <w:p w:rsidR="00AE41A0" w:rsidRPr="00A418E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«</w:t>
      </w:r>
      <w:r w:rsidR="004B5C04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Весёлые нотки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»</w:t>
      </w:r>
    </w:p>
    <w:p w:rsidR="00A2600F" w:rsidRPr="001A2D49" w:rsidRDefault="00AE41A0" w:rsidP="00AE41A0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 xml:space="preserve"> </w:t>
      </w:r>
      <w:r w:rsidR="00A23153">
        <w:rPr>
          <w:rFonts w:ascii="Trebuchet MS" w:hAnsi="Trebuchet MS"/>
          <w:color w:val="FF0000"/>
          <w:sz w:val="36"/>
          <w:szCs w:val="36"/>
        </w:rPr>
        <w:t>(2</w:t>
      </w:r>
      <w:r w:rsidR="004B5C04">
        <w:rPr>
          <w:rFonts w:ascii="Trebuchet MS" w:hAnsi="Trebuchet MS"/>
          <w:color w:val="FF0000"/>
          <w:sz w:val="36"/>
          <w:szCs w:val="36"/>
        </w:rPr>
        <w:t>8</w:t>
      </w:r>
      <w:r w:rsidR="00444D00">
        <w:rPr>
          <w:rFonts w:ascii="Trebuchet MS" w:hAnsi="Trebuchet MS"/>
          <w:color w:val="FF0000"/>
          <w:sz w:val="36"/>
          <w:szCs w:val="36"/>
        </w:rPr>
        <w:t>.0</w:t>
      </w:r>
      <w:r w:rsidR="004B5C04">
        <w:rPr>
          <w:rFonts w:ascii="Trebuchet MS" w:hAnsi="Trebuchet MS"/>
          <w:color w:val="FF0000"/>
          <w:sz w:val="36"/>
          <w:szCs w:val="36"/>
        </w:rPr>
        <w:t>8</w:t>
      </w:r>
      <w:r w:rsidR="00A23153">
        <w:rPr>
          <w:rFonts w:ascii="Trebuchet MS" w:hAnsi="Trebuchet MS"/>
          <w:color w:val="FF0000"/>
          <w:sz w:val="36"/>
          <w:szCs w:val="36"/>
        </w:rPr>
        <w:t>.201</w:t>
      </w:r>
      <w:r w:rsidR="004B5C04">
        <w:rPr>
          <w:rFonts w:ascii="Trebuchet MS" w:hAnsi="Trebuchet MS"/>
          <w:color w:val="FF0000"/>
          <w:sz w:val="36"/>
          <w:szCs w:val="36"/>
        </w:rPr>
        <w:t>7</w:t>
      </w:r>
      <w:r w:rsidR="00A23153"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4B5C04">
        <w:rPr>
          <w:rFonts w:ascii="Trebuchet MS" w:hAnsi="Trebuchet MS"/>
          <w:color w:val="FF0000"/>
          <w:sz w:val="36"/>
          <w:szCs w:val="36"/>
        </w:rPr>
        <w:t>22</w:t>
      </w:r>
      <w:r w:rsidR="005213AD">
        <w:rPr>
          <w:rFonts w:ascii="Trebuchet MS" w:hAnsi="Trebuchet MS"/>
          <w:color w:val="FF0000"/>
          <w:sz w:val="36"/>
          <w:szCs w:val="36"/>
        </w:rPr>
        <w:t>.</w:t>
      </w:r>
      <w:r w:rsidR="004B5C04">
        <w:rPr>
          <w:rFonts w:ascii="Trebuchet MS" w:hAnsi="Trebuchet MS"/>
          <w:color w:val="FF0000"/>
          <w:sz w:val="36"/>
          <w:szCs w:val="36"/>
        </w:rPr>
        <w:t>09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4B5C04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3F55E4" w:rsidRDefault="00DD40CA" w:rsidP="00AE41A0">
      <w:pPr>
        <w:shd w:val="clear" w:color="auto" w:fill="FFFFFF" w:themeFill="background1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AE41A0" w:rsidRPr="00AE41A0" w:rsidRDefault="00DD40CA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 </w:t>
      </w:r>
      <w:r w:rsidRPr="00AE41A0">
        <w:rPr>
          <w:rFonts w:ascii="Trebuchet MS" w:eastAsia="Times New Roman" w:hAnsi="Trebuchet MS" w:cs="Times New Roman"/>
          <w:b/>
          <w:sz w:val="24"/>
          <w:szCs w:val="24"/>
        </w:rPr>
        <w:t xml:space="preserve">Положение о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Всероссийском конкурсе педагогического мастерства 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среди музыкальных руководителей и учителей музыки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«</w:t>
      </w:r>
      <w:r w:rsidR="004B5C04">
        <w:rPr>
          <w:rFonts w:ascii="Trebuchet MS" w:eastAsia="Times New Roman" w:hAnsi="Trebuchet MS" w:cs="Times New Roman"/>
          <w:b/>
          <w:kern w:val="36"/>
          <w:sz w:val="24"/>
          <w:szCs w:val="24"/>
        </w:rPr>
        <w:t>Весёлые нотки</w:t>
      </w: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»</w:t>
      </w:r>
    </w:p>
    <w:p w:rsidR="00444D00" w:rsidRPr="003F55E4" w:rsidRDefault="00444D00" w:rsidP="00AE41A0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Arial" w:hAnsi="Arial" w:cs="Arial"/>
          <w:sz w:val="16"/>
          <w:szCs w:val="16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4B5C04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педагогического мастерства среди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музыкальных руководителей и учителей музыки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 «</w:t>
      </w:r>
      <w:r w:rsidR="004B5C04">
        <w:rPr>
          <w:rFonts w:ascii="Trebuchet MS" w:eastAsia="Times New Roman" w:hAnsi="Trebuchet MS" w:cs="Times New Roman"/>
          <w:sz w:val="24"/>
          <w:szCs w:val="24"/>
        </w:rPr>
        <w:t>Весёлые нотки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»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4B5C04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4B5C04" w:rsidRPr="004B5C04">
        <w:rPr>
          <w:rFonts w:ascii="Trebuchet MS" w:eastAsia="Times New Roman" w:hAnsi="Trebuchet MS" w:cs="Times New Roman"/>
          <w:iCs/>
          <w:sz w:val="24"/>
          <w:szCs w:val="24"/>
        </w:rPr>
        <w:t xml:space="preserve"> </w:t>
      </w:r>
      <w:r w:rsidR="004B5C04" w:rsidRPr="004B5C04">
        <w:rPr>
          <w:rFonts w:ascii="Trebuchet MS" w:hAnsi="Trebuchet MS" w:cs="Arial"/>
          <w:sz w:val="24"/>
          <w:szCs w:val="24"/>
        </w:rPr>
        <w:t>(Свидетельство о регистрации средства массовой информации ЭЛ №ФС77 – 70351, выдано Федеральной службой по надзору в сфере связи, информационных технологий  и массовых коммуникаций).</w:t>
      </w:r>
    </w:p>
    <w:p w:rsidR="00DD40CA" w:rsidRPr="004B5C04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«2</w:t>
      </w:r>
      <w:r w:rsidR="004B5C04">
        <w:rPr>
          <w:rFonts w:ascii="Trebuchet MS" w:eastAsia="Times New Roman" w:hAnsi="Trebuchet MS" w:cs="Times New Roman"/>
          <w:b/>
          <w:bCs/>
          <w:sz w:val="24"/>
          <w:szCs w:val="24"/>
        </w:rPr>
        <w:t>8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4B5C0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августа по «22» 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>сентября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4B5C04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г. 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В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ыявление лучших методических материалов, содействующих повышению качества музыкального образования;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Р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азвитие творческой инициативы педагогов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5D2C78" w:rsidRPr="004B5C04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5213AD" w:rsidRPr="004B5C04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5213AD" w:rsidRPr="00F95FC0" w:rsidRDefault="008C03A1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F95FC0">
        <w:rPr>
          <w:rFonts w:ascii="Trebuchet MS" w:eastAsia="Times New Roman" w:hAnsi="Trebuchet MS" w:cs="Times New Roman"/>
          <w:b/>
          <w:sz w:val="24"/>
          <w:szCs w:val="24"/>
        </w:rPr>
        <w:t>К участию в конкурсе принимаются авторские разработки: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сценарии праздников и развлечений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5213AD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 xml:space="preserve">педагогические 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проекты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презентации к музыкальным занятиям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, урокам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и праздникам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дидактические игры по музыке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консультации для родителей по вопросам музыкального воспитания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конспекты 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уроков,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НОД по музыкальному воспитанию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оформление музыкального зала к праздникам;</w:t>
      </w:r>
    </w:p>
    <w:p w:rsidR="008C03A1" w:rsidRPr="004B5C04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костюмы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 праздникам своими руками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426"/>
        <w:rPr>
          <w:rFonts w:ascii="Trebuchet MS" w:eastAsia="Times New Roman" w:hAnsi="Trebuchet MS" w:cs="Times New Roman"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9A76D2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4B5C04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0 (двести </w:t>
      </w:r>
      <w:r w:rsidR="004B5C04">
        <w:rPr>
          <w:rFonts w:ascii="Trebuchet MS" w:eastAsia="Times New Roman" w:hAnsi="Trebuchet MS" w:cs="Times New Roman"/>
          <w:b/>
          <w:bCs/>
          <w:sz w:val="24"/>
          <w:szCs w:val="24"/>
        </w:rPr>
        <w:t>двадцать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Default="003F55E4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748665</wp:posOffset>
            </wp:positionV>
            <wp:extent cx="1549400" cy="2046605"/>
            <wp:effectExtent l="19050" t="0" r="0" b="0"/>
            <wp:wrapTight wrapText="bothSides">
              <wp:wrapPolygon edited="0">
                <wp:start x="-266" y="0"/>
                <wp:lineTo x="-266" y="21312"/>
                <wp:lineTo x="21511" y="21312"/>
                <wp:lineTo x="21511" y="0"/>
                <wp:lineTo x="-266" y="0"/>
              </wp:wrapPolygon>
            </wp:wrapTight>
            <wp:docPr id="1" name="Рисунок 1" descr="C:\Users\user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B7A"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="00157B7A"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10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157B7A"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284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4B5C04" w:rsidRPr="003F55E4" w:rsidRDefault="004B5C04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1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его дня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4B5C04" w:rsidRPr="004B5C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51B31" w:rsidRDefault="00751B31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405456" w:rsidRDefault="00405456" w:rsidP="00405456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</w:p>
    <w:p w:rsidR="003F55E4" w:rsidRPr="003F55E4" w:rsidRDefault="003F55E4" w:rsidP="003F55E4">
      <w:pPr>
        <w:tabs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u w:val="single"/>
        </w:rPr>
      </w:pPr>
      <w:r w:rsidRPr="003F55E4">
        <w:rPr>
          <w:rFonts w:ascii="Trebuchet MS" w:hAnsi="Trebuchet MS" w:cs="Arial"/>
          <w:b/>
          <w:sz w:val="24"/>
          <w:szCs w:val="24"/>
        </w:rPr>
        <w:t xml:space="preserve">Контактные данные: </w:t>
      </w:r>
      <w:r w:rsidRPr="003F55E4">
        <w:rPr>
          <w:rFonts w:ascii="Trebuchet MS" w:hAnsi="Trebuchet MS" w:cs="Arial"/>
          <w:sz w:val="24"/>
          <w:szCs w:val="24"/>
        </w:rPr>
        <w:t>по всем организационным вопросам можно обращаться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 xml:space="preserve"> в Оргкомитет по электронной почте на адрес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</w:rPr>
        <w:t xml:space="preserve">  </w:t>
      </w:r>
      <w:hyperlink r:id="rId11" w:history="1">
        <w:r w:rsidRPr="003F55E4">
          <w:rPr>
            <w:rStyle w:val="a5"/>
            <w:rFonts w:ascii="Trebuchet MS" w:hAnsi="Trebuchet MS" w:cs="Arial"/>
            <w:sz w:val="24"/>
            <w:szCs w:val="24"/>
          </w:rPr>
          <w:t>globussait@yandex.ru</w:t>
        </w:r>
      </w:hyperlink>
      <w:r w:rsidRPr="003F55E4">
        <w:rPr>
          <w:rFonts w:ascii="Trebuchet MS" w:eastAsia="Times New Roman" w:hAnsi="Trebuchet MS" w:cs="Arial"/>
          <w:sz w:val="24"/>
          <w:szCs w:val="24"/>
          <w:u w:val="single"/>
        </w:rPr>
        <w:t xml:space="preserve"> </w:t>
      </w:r>
    </w:p>
    <w:p w:rsidR="003F55E4" w:rsidRPr="003F55E4" w:rsidRDefault="003F55E4" w:rsidP="003F55E4">
      <w:pPr>
        <w:pStyle w:val="21"/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3F55E4">
        <w:rPr>
          <w:rFonts w:ascii="Trebuchet MS" w:hAnsi="Trebuchet MS" w:cs="Arial"/>
          <w:sz w:val="24"/>
          <w:szCs w:val="24"/>
        </w:rPr>
        <w:t>Сайт:</w:t>
      </w:r>
      <w:r w:rsidRPr="003F55E4">
        <w:rPr>
          <w:rFonts w:ascii="Trebuchet MS" w:hAnsi="Trebuchet MS" w:cs="Arial"/>
          <w:color w:val="0000FF"/>
          <w:sz w:val="24"/>
          <w:szCs w:val="24"/>
        </w:rPr>
        <w:t xml:space="preserve"> </w:t>
      </w:r>
      <w:hyperlink r:id="rId12" w:tgtFrame="_blank" w:history="1">
        <w:r w:rsidRPr="003F55E4">
          <w:rPr>
            <w:rStyle w:val="a5"/>
            <w:rFonts w:ascii="Trebuchet MS" w:hAnsi="Trebuchet MS" w:cs="Arial"/>
            <w:sz w:val="24"/>
            <w:szCs w:val="24"/>
            <w:shd w:val="clear" w:color="auto" w:fill="FFFFFF"/>
          </w:rPr>
          <w:t>http://globussait.ru/</w:t>
        </w:r>
      </w:hyperlink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F97050" w:rsidRDefault="00252072" w:rsidP="004B5C0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97050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F97050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4B5C04">
              <w:rPr>
                <w:rFonts w:ascii="Trebuchet MS" w:eastAsia="Times New Roman" w:hAnsi="Trebuchet MS" w:cs="Times New Roman"/>
                <w:sz w:val="24"/>
                <w:szCs w:val="24"/>
              </w:rPr>
              <w:t>Веселые нотки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  <w:r w:rsidR="00F97050">
              <w:rPr>
                <w:rFonts w:ascii="Trebuchet MS" w:hAnsi="Trebuchet MS" w:cs="Arial"/>
                <w:sz w:val="24"/>
                <w:szCs w:val="24"/>
              </w:rPr>
              <w:t xml:space="preserve"> (ы)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52072" w:rsidRPr="000A5178" w:rsidRDefault="00F97050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Конкурсная работа 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3F55E4" w:rsidRPr="00397BAF" w:rsidRDefault="003F55E4" w:rsidP="003F55E4">
      <w:pPr>
        <w:pStyle w:val="1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lastRenderedPageBreak/>
        <w:t>Платежные реквизиты для оплаты организационного взноса: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Корреспондентский счет: 3010 1810 3000 0000 0881 в РКЦ СОВЕТСКИЙ г.Нижний Новгород </w:t>
      </w:r>
    </w:p>
    <w:p w:rsidR="003F55E4" w:rsidRPr="007B0945" w:rsidRDefault="003F55E4" w:rsidP="003F55E4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>Материалы конкурса</w:t>
      </w:r>
    </w:p>
    <w:p w:rsidR="003F55E4" w:rsidRPr="00397BAF" w:rsidRDefault="003F55E4" w:rsidP="003F55E4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3F55E4" w:rsidRPr="00397BAF" w:rsidRDefault="003F55E4" w:rsidP="003F55E4">
      <w:pPr>
        <w:pStyle w:val="21"/>
        <w:spacing w:line="276" w:lineRule="auto"/>
        <w:ind w:left="-142" w:firstLine="0"/>
        <w:rPr>
          <w:b/>
          <w:sz w:val="16"/>
          <w:szCs w:val="16"/>
        </w:rPr>
      </w:pPr>
      <w:r>
        <w:rPr>
          <w:sz w:val="24"/>
          <w:szCs w:val="24"/>
        </w:rPr>
        <w:t>2200 2901 0206 5126</w:t>
      </w:r>
    </w:p>
    <w:p w:rsidR="003F55E4" w:rsidRPr="009A41D0" w:rsidRDefault="003F55E4" w:rsidP="003F55E4">
      <w:pPr>
        <w:pStyle w:val="21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0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F55E4" w:rsidRPr="003A3C01" w:rsidTr="003F55E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F55E4" w:rsidRPr="003A3C01" w:rsidTr="00941A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F55E4" w:rsidRPr="003A3C01" w:rsidTr="00941A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F55E4" w:rsidRPr="003A3C01" w:rsidRDefault="003F55E4" w:rsidP="00941A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F55E4" w:rsidRPr="003A3C01" w:rsidTr="00941A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F55E4" w:rsidRPr="003A3C01" w:rsidTr="00941A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F55E4" w:rsidRPr="003A3C01" w:rsidTr="00941A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F55E4" w:rsidRPr="003A3C01" w:rsidTr="00941A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FA403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5E4" w:rsidRPr="003A3C01" w:rsidTr="00941A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F55E4" w:rsidRPr="003A3C01" w:rsidTr="00941A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5E4" w:rsidRPr="003A3C01" w:rsidTr="00941A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F55E4" w:rsidRPr="003A3C01" w:rsidTr="00941A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F55E4" w:rsidRPr="003A3C01" w:rsidTr="00941A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F55E4" w:rsidRPr="003A3C01" w:rsidTr="00941A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F55E4" w:rsidRPr="003A3C01" w:rsidTr="00941A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3F55E4" w:rsidRPr="003A3C01" w:rsidTr="00941A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F55E4" w:rsidRPr="003A3C01" w:rsidRDefault="003F55E4" w:rsidP="00941A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5E4" w:rsidRPr="003A3C01" w:rsidTr="003F55E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F55E4" w:rsidRPr="003A3C01" w:rsidRDefault="003F55E4" w:rsidP="00941A8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F55E4" w:rsidRPr="003A3C01" w:rsidTr="00941A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F55E4" w:rsidRPr="003A3C01" w:rsidTr="00941A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F55E4" w:rsidRPr="003A3C01" w:rsidTr="00941A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F55E4" w:rsidRPr="003A3C01" w:rsidTr="00941A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FA403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5E4" w:rsidRPr="003A3C01" w:rsidTr="00941A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F55E4" w:rsidRPr="003A3C01" w:rsidTr="00941A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55E4" w:rsidRPr="003A3C01" w:rsidTr="00941A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F55E4" w:rsidRPr="003A3C01" w:rsidTr="00941A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F55E4" w:rsidRPr="003A3C01" w:rsidTr="00941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5E4" w:rsidRPr="003A3C01" w:rsidRDefault="003F55E4" w:rsidP="00941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F55E4" w:rsidRPr="003A3C01" w:rsidTr="00941A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F55E4" w:rsidRPr="003A3C01" w:rsidTr="00941A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F55E4" w:rsidRPr="003A3C01" w:rsidTr="00941A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55E4" w:rsidRPr="003A3C01" w:rsidTr="00941A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F55E4" w:rsidRPr="003A3C01" w:rsidRDefault="003F55E4" w:rsidP="00941A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3F55E4" w:rsidRPr="003A3C01" w:rsidTr="00941A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F55E4" w:rsidRPr="003A3C01" w:rsidTr="00941A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F55E4" w:rsidRPr="003A3C01" w:rsidRDefault="003F55E4" w:rsidP="00941A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F55E4" w:rsidRPr="003A3C01" w:rsidRDefault="003F55E4" w:rsidP="00941A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F55E4" w:rsidRPr="003A3C01" w:rsidRDefault="003F55E4" w:rsidP="00941A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5E4" w:rsidRPr="00E55D08" w:rsidRDefault="003F55E4" w:rsidP="003F55E4">
      <w:pPr>
        <w:pStyle w:val="21"/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3F55E4" w:rsidRDefault="003F55E4" w:rsidP="000F6DF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sectPr w:rsidR="003F55E4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85" w:rsidRDefault="00620485" w:rsidP="00C208E7">
      <w:pPr>
        <w:spacing w:after="0" w:line="240" w:lineRule="auto"/>
      </w:pPr>
      <w:r>
        <w:separator/>
      </w:r>
    </w:p>
  </w:endnote>
  <w:endnote w:type="continuationSeparator" w:id="1">
    <w:p w:rsidR="00620485" w:rsidRDefault="00620485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85" w:rsidRDefault="00620485" w:rsidP="00C208E7">
      <w:pPr>
        <w:spacing w:after="0" w:line="240" w:lineRule="auto"/>
      </w:pPr>
      <w:r>
        <w:separator/>
      </w:r>
    </w:p>
  </w:footnote>
  <w:footnote w:type="continuationSeparator" w:id="1">
    <w:p w:rsidR="00620485" w:rsidRDefault="00620485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701"/>
    <w:multiLevelType w:val="multilevel"/>
    <w:tmpl w:val="BBCAD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A5E5D"/>
    <w:multiLevelType w:val="multilevel"/>
    <w:tmpl w:val="E27E8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7546822"/>
    <w:multiLevelType w:val="hybridMultilevel"/>
    <w:tmpl w:val="70AC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656A5D76"/>
    <w:multiLevelType w:val="hybridMultilevel"/>
    <w:tmpl w:val="685ACE7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5"/>
  </w:num>
  <w:num w:numId="12">
    <w:abstractNumId w:val="20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23"/>
  </w:num>
  <w:num w:numId="19">
    <w:abstractNumId w:val="24"/>
  </w:num>
  <w:num w:numId="20">
    <w:abstractNumId w:val="21"/>
  </w:num>
  <w:num w:numId="21">
    <w:abstractNumId w:val="1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94312"/>
    <w:rsid w:val="000A022B"/>
    <w:rsid w:val="000A5178"/>
    <w:rsid w:val="000C1850"/>
    <w:rsid w:val="000F6DFC"/>
    <w:rsid w:val="00110E1D"/>
    <w:rsid w:val="00152298"/>
    <w:rsid w:val="00157B7A"/>
    <w:rsid w:val="001A2E08"/>
    <w:rsid w:val="001A4DFE"/>
    <w:rsid w:val="001A53EC"/>
    <w:rsid w:val="001A6EC2"/>
    <w:rsid w:val="001E06DA"/>
    <w:rsid w:val="002266F8"/>
    <w:rsid w:val="00237EEA"/>
    <w:rsid w:val="00252072"/>
    <w:rsid w:val="002E3D13"/>
    <w:rsid w:val="00350FDC"/>
    <w:rsid w:val="00384D80"/>
    <w:rsid w:val="003D18F6"/>
    <w:rsid w:val="003E267B"/>
    <w:rsid w:val="003F55E4"/>
    <w:rsid w:val="00405456"/>
    <w:rsid w:val="00422E0A"/>
    <w:rsid w:val="00444D00"/>
    <w:rsid w:val="00444E6B"/>
    <w:rsid w:val="004701F0"/>
    <w:rsid w:val="004B5C04"/>
    <w:rsid w:val="004E2259"/>
    <w:rsid w:val="0052072C"/>
    <w:rsid w:val="005213AD"/>
    <w:rsid w:val="005D2C78"/>
    <w:rsid w:val="005E6873"/>
    <w:rsid w:val="00617F8F"/>
    <w:rsid w:val="00620485"/>
    <w:rsid w:val="00672A52"/>
    <w:rsid w:val="00694AD8"/>
    <w:rsid w:val="006D288F"/>
    <w:rsid w:val="006E2195"/>
    <w:rsid w:val="00751B31"/>
    <w:rsid w:val="00773F96"/>
    <w:rsid w:val="008766E5"/>
    <w:rsid w:val="008C03A1"/>
    <w:rsid w:val="009420B9"/>
    <w:rsid w:val="009552D9"/>
    <w:rsid w:val="009A76D2"/>
    <w:rsid w:val="009D5A3F"/>
    <w:rsid w:val="00A23153"/>
    <w:rsid w:val="00A2600F"/>
    <w:rsid w:val="00A418E0"/>
    <w:rsid w:val="00A41BA3"/>
    <w:rsid w:val="00A43BEC"/>
    <w:rsid w:val="00AD0718"/>
    <w:rsid w:val="00AE41A0"/>
    <w:rsid w:val="00B03110"/>
    <w:rsid w:val="00B516C0"/>
    <w:rsid w:val="00C12B51"/>
    <w:rsid w:val="00C16A35"/>
    <w:rsid w:val="00C208E7"/>
    <w:rsid w:val="00C357FC"/>
    <w:rsid w:val="00CA1707"/>
    <w:rsid w:val="00D759A6"/>
    <w:rsid w:val="00D76877"/>
    <w:rsid w:val="00D857AA"/>
    <w:rsid w:val="00DA283C"/>
    <w:rsid w:val="00DD40CA"/>
    <w:rsid w:val="00E54319"/>
    <w:rsid w:val="00E6105A"/>
    <w:rsid w:val="00E70C37"/>
    <w:rsid w:val="00EB2350"/>
    <w:rsid w:val="00EC321C"/>
    <w:rsid w:val="00EC714D"/>
    <w:rsid w:val="00F6082B"/>
    <w:rsid w:val="00F615FF"/>
    <w:rsid w:val="00F6474C"/>
    <w:rsid w:val="00F95FC0"/>
    <w:rsid w:val="00F97050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0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uss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ussai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ussai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111-1120-4A7E-8809-41CC19F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2015-02-22T12:29:00Z</dcterms:created>
  <dcterms:modified xsi:type="dcterms:W3CDTF">2017-08-25T05:44:00Z</dcterms:modified>
</cp:coreProperties>
</file>