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90" w:rsidRPr="00AE50C0" w:rsidRDefault="00AE50C0" w:rsidP="00AE50C0">
      <w:pPr>
        <w:ind w:firstLine="482"/>
        <w:jc w:val="center"/>
        <w:rPr>
          <w:b/>
          <w:lang w:val="ru-RU"/>
        </w:rPr>
      </w:pPr>
      <w:r w:rsidRPr="00AE50C0">
        <w:rPr>
          <w:b/>
          <w:lang w:val="ru-RU"/>
        </w:rPr>
        <w:t>Работа с текстовыми упражнениями в 3-4-х классах начальной школы</w:t>
      </w:r>
    </w:p>
    <w:p w:rsidR="00AE50C0" w:rsidRDefault="00AE50C0" w:rsidP="00014B90">
      <w:pPr>
        <w:ind w:firstLine="480"/>
        <w:rPr>
          <w:lang w:val="ru-RU"/>
        </w:rPr>
      </w:pPr>
    </w:p>
    <w:p w:rsidR="00014B90" w:rsidRDefault="00014B90" w:rsidP="00014B90">
      <w:pPr>
        <w:ind w:firstLine="480"/>
      </w:pPr>
      <w:r>
        <w:t xml:space="preserve">Все требования, которые предъявляются к работе с текстами на первых двух годах </w:t>
      </w:r>
      <w:proofErr w:type="gramStart"/>
      <w:r>
        <w:t>обучения по</w:t>
      </w:r>
      <w:proofErr w:type="gramEnd"/>
      <w:r>
        <w:t xml:space="preserve"> данной методике, сохраняются и в старших классах начальной школы. К ним относятся: </w:t>
      </w:r>
    </w:p>
    <w:p w:rsidR="00014B90" w:rsidRDefault="00014B90" w:rsidP="00014B90">
      <w:pPr>
        <w:ind w:firstLine="480"/>
      </w:pPr>
      <w:r>
        <w:t xml:space="preserve">а) обеспечение </w:t>
      </w:r>
      <w:proofErr w:type="spellStart"/>
      <w:r>
        <w:t>воспитывающе</w:t>
      </w:r>
      <w:proofErr w:type="spellEnd"/>
      <w:r>
        <w:t xml:space="preserve">-познавательного характера используемых на уроке текстов; </w:t>
      </w:r>
    </w:p>
    <w:p w:rsidR="00014B90" w:rsidRDefault="00014B90" w:rsidP="00014B90">
      <w:pPr>
        <w:ind w:firstLine="480"/>
      </w:pPr>
      <w:r>
        <w:t xml:space="preserve">б) предъявление учащимся текста в незавершенном виде, без сформулированного к нему задания; </w:t>
      </w:r>
    </w:p>
    <w:p w:rsidR="00014B90" w:rsidRDefault="00014B90" w:rsidP="00014B90">
      <w:pPr>
        <w:ind w:firstLine="480"/>
      </w:pPr>
      <w:r>
        <w:t xml:space="preserve">в) самостоятельное формулирование </w:t>
      </w:r>
      <w:r>
        <w:rPr>
          <w:rStyle w:val="0Text"/>
        </w:rPr>
        <w:t xml:space="preserve">учащимися </w:t>
      </w:r>
      <w:r>
        <w:t xml:space="preserve">задания по восстановлению или составлению текста и работа с ним; </w:t>
      </w:r>
    </w:p>
    <w:p w:rsidR="00014B90" w:rsidRDefault="00014B90" w:rsidP="00014B90">
      <w:pPr>
        <w:ind w:firstLine="480"/>
      </w:pPr>
      <w:r>
        <w:t xml:space="preserve">г) выполнение школьниками дополнительных заданий поискового характера из разных разделов русского языка, составленных на материале написанного текста в нетрадиционной форме. </w:t>
      </w:r>
    </w:p>
    <w:p w:rsidR="00014B90" w:rsidRDefault="00014B90" w:rsidP="00014B90">
      <w:pPr>
        <w:ind w:firstLine="480"/>
      </w:pPr>
      <w:r>
        <w:t xml:space="preserve">Вместе с тем эта работа претерпевает определенные изменения. Увеличивается объем исходного материала, на основе которого учащиеся образуют текст. Соответственно школьники работают с большими по объему текстами. Текстовый материал становится сложнее и разнообразнее по содержанию. Наряду с ранее использованными видами работ по восстановлению и составлению текста, появляются </w:t>
      </w:r>
      <w:proofErr w:type="gramStart"/>
      <w:r>
        <w:t>новые</w:t>
      </w:r>
      <w:proofErr w:type="gramEnd"/>
      <w:r>
        <w:t xml:space="preserve">. Они предусматривают более напряженную умственную деятельность школьников, большую сосредоточенность их внимания, более высокую творческую направленность, усиление речевой активности. Предлагаемые к упражнениям дополнительные задания продолжают постепенно усложняться, становятся все более универсальными. Для выполнения многих из них требуется знание учебного материала сразу из нескольких разделов русского языка. Например: по синтаксису, </w:t>
      </w:r>
      <w:proofErr w:type="spellStart"/>
      <w:r>
        <w:t>морфемике</w:t>
      </w:r>
      <w:proofErr w:type="spellEnd"/>
      <w:r>
        <w:t xml:space="preserve">, фонетике; по орфографии, лексике, </w:t>
      </w:r>
      <w:proofErr w:type="spellStart"/>
      <w:r>
        <w:t>морфемике</w:t>
      </w:r>
      <w:proofErr w:type="spellEnd"/>
      <w:r>
        <w:t xml:space="preserve"> и т. д. с их помощью существенно возрастает глубина и </w:t>
      </w:r>
      <w:proofErr w:type="spellStart"/>
      <w:r>
        <w:t>разноплановость</w:t>
      </w:r>
      <w:proofErr w:type="spellEnd"/>
      <w:r>
        <w:t xml:space="preserve"> проработки используемого в тексте языкового материала при дальнейшем развитии важнейших интеллектуальных качеств и лингвистических знаний, умений, навыков младших школьников. </w:t>
      </w:r>
    </w:p>
    <w:p w:rsidR="00014B90" w:rsidRDefault="00014B90" w:rsidP="00014B90">
      <w:pPr>
        <w:ind w:firstLine="480"/>
      </w:pPr>
      <w:r>
        <w:t xml:space="preserve">Определенная новизна просматривается и во время записи упражнения. Нередко школьники пишут в тетради не весь текст, а только его часть. Но </w:t>
      </w:r>
      <w:r>
        <w:rPr>
          <w:rStyle w:val="0Text"/>
        </w:rPr>
        <w:t xml:space="preserve">какую именно часть – </w:t>
      </w:r>
      <w:r>
        <w:t xml:space="preserve">определяют по указанным учителем ориентирам сами дети. Причем, ориентиры носят неконкретный характер. Чаще всего они связываются с изучаемой на уроке темой и в очередной раз отправляют детей в ситуацию напряженного, увлекательного, плодотворного поиска. Например, при изучении темы «Глагол» учитель может предложить следующие ориентиры: </w:t>
      </w:r>
    </w:p>
    <w:p w:rsidR="00014B90" w:rsidRDefault="00014B90" w:rsidP="00014B90">
      <w:pPr>
        <w:ind w:firstLine="480"/>
      </w:pPr>
      <w:r>
        <w:t xml:space="preserve">– напишите ту часть текста, в каждом предложении которой имеются глаголы; </w:t>
      </w:r>
    </w:p>
    <w:p w:rsidR="00014B90" w:rsidRDefault="00014B90" w:rsidP="00014B90">
      <w:pPr>
        <w:ind w:firstLine="480"/>
      </w:pPr>
      <w:r>
        <w:t xml:space="preserve">– напишите ту часть текста, в которой есть глаголы настоящего времени; </w:t>
      </w:r>
    </w:p>
    <w:p w:rsidR="00014B90" w:rsidRDefault="00014B90" w:rsidP="00014B90">
      <w:pPr>
        <w:ind w:firstLine="480"/>
      </w:pPr>
      <w:r>
        <w:t xml:space="preserve">– напишите часть текста, в которой имеются два глагола с приставками; </w:t>
      </w:r>
    </w:p>
    <w:p w:rsidR="00014B90" w:rsidRDefault="00014B90" w:rsidP="00014B90">
      <w:pPr>
        <w:ind w:firstLine="480"/>
      </w:pPr>
      <w:r>
        <w:t xml:space="preserve">– напишите ту часть текста, в которой большая часть глаголов имеет проверяемую безударную гласную в корне; </w:t>
      </w:r>
    </w:p>
    <w:p w:rsidR="00014B90" w:rsidRDefault="00014B90" w:rsidP="00014B90">
      <w:pPr>
        <w:ind w:firstLine="480"/>
      </w:pPr>
      <w:r>
        <w:t xml:space="preserve">– напишите ту часть текста, в которой употреблены глаголы одного спряжения; </w:t>
      </w:r>
    </w:p>
    <w:p w:rsidR="00014B90" w:rsidRDefault="00014B90" w:rsidP="00014B90">
      <w:pPr>
        <w:ind w:firstLine="480"/>
      </w:pPr>
      <w:r>
        <w:t xml:space="preserve">– напишите часть текста, которая больше соответствует теме урока; </w:t>
      </w:r>
    </w:p>
    <w:p w:rsidR="00014B90" w:rsidRDefault="00014B90" w:rsidP="00014B90">
      <w:pPr>
        <w:ind w:firstLine="480"/>
      </w:pPr>
      <w:r>
        <w:t xml:space="preserve">– напишите часть текста, имеющую глаголы-синонимы; и т. д. </w:t>
      </w:r>
    </w:p>
    <w:p w:rsidR="00014B90" w:rsidRDefault="00014B90" w:rsidP="00014B90">
      <w:pPr>
        <w:ind w:firstLine="480"/>
      </w:pPr>
      <w:r>
        <w:t xml:space="preserve">Рассмотрим варианты текстовых упражнений, которые могут быть использованы в 3–4 классах. Проследим тенденцию их постепенного усложнения. Оценим их возможный потенциал и коэффициент полезного действия. </w:t>
      </w:r>
    </w:p>
    <w:p w:rsidR="00014B90" w:rsidRDefault="00014B90" w:rsidP="00014B90">
      <w:pPr>
        <w:ind w:firstLine="480"/>
      </w:pPr>
      <w:r>
        <w:t xml:space="preserve">Как и в предыдущие годы (1–2 классы), в этот период обучения широко применяются упражнения на восстановление в тексте слов одной и той же части речи с использованием справочного материала. </w:t>
      </w:r>
    </w:p>
    <w:p w:rsidR="00FB4DD8" w:rsidRDefault="00FB4DD8" w:rsidP="00014B90">
      <w:pPr>
        <w:ind w:firstLine="480"/>
        <w:rPr>
          <w:lang w:val="ru-RU"/>
        </w:rPr>
      </w:pPr>
    </w:p>
    <w:p w:rsidR="00FB4DD8" w:rsidRDefault="00FB4DD8" w:rsidP="00014B90">
      <w:pPr>
        <w:ind w:firstLine="480"/>
        <w:rPr>
          <w:lang w:val="ru-RU"/>
        </w:rPr>
      </w:pPr>
    </w:p>
    <w:p w:rsidR="00FB4DD8" w:rsidRDefault="00FB4DD8" w:rsidP="00014B90">
      <w:pPr>
        <w:ind w:firstLine="480"/>
        <w:rPr>
          <w:lang w:val="ru-RU"/>
        </w:rPr>
      </w:pPr>
    </w:p>
    <w:p w:rsidR="00014B90" w:rsidRDefault="00014B90" w:rsidP="00014B90">
      <w:pPr>
        <w:ind w:firstLine="480"/>
        <w:rPr>
          <w:noProof/>
          <w:lang w:val="ru-RU" w:eastAsia="ru-RU"/>
        </w:rPr>
      </w:pPr>
      <w:r>
        <w:lastRenderedPageBreak/>
        <w:t xml:space="preserve">Для более эффективного развития речи и творческого воображения учащимся предлагается </w:t>
      </w:r>
      <w:r>
        <w:rPr>
          <w:rStyle w:val="1Text"/>
        </w:rPr>
        <w:t xml:space="preserve">восстановление текста по смыслу, но без справочного материала. </w:t>
      </w:r>
      <w:r>
        <w:t>Выполняя его, учащиеся наблюдают бесконечное разнообразие словесных сочетаний и оборотов.</w:t>
      </w:r>
      <w:r w:rsidRPr="00014B90">
        <w:rPr>
          <w:noProof/>
          <w:lang w:val="ru-RU" w:eastAsia="ru-RU"/>
        </w:rPr>
        <w:t xml:space="preserve"> </w:t>
      </w:r>
    </w:p>
    <w:p w:rsidR="007C7805" w:rsidRDefault="00FB4DD8" w:rsidP="00014B90">
      <w:pPr>
        <w:ind w:firstLine="48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9E0A542" wp14:editId="2889FB48">
            <wp:extent cx="3599234" cy="1495884"/>
            <wp:effectExtent l="0" t="0" r="127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204" cy="149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DD8" w:rsidRDefault="00FB4DD8" w:rsidP="00014B90">
      <w:pPr>
        <w:ind w:firstLine="480"/>
        <w:jc w:val="center"/>
        <w:rPr>
          <w:lang w:val="ru-RU"/>
        </w:rPr>
      </w:pPr>
    </w:p>
    <w:p w:rsidR="00014B90" w:rsidRDefault="00014B90" w:rsidP="00014B90">
      <w:pPr>
        <w:ind w:firstLine="480"/>
        <w:rPr>
          <w:lang w:val="ru-RU"/>
        </w:rPr>
      </w:pPr>
      <w:r>
        <w:t xml:space="preserve">Изучаемые части речи могут быть прекрасным ориентиром при восстановлении последовательности предложений и образовании из них текста. Для облегченного восприятия каждое предложение пишется учителем с отдельной строки. Их порядок специально нарушается. В дополнительной записи указывается количество слов определенной части речи, имеющихся в этих предложениях. По этой справке устанавливается их последовательность. </w:t>
      </w:r>
    </w:p>
    <w:p w:rsidR="00FB4DD8" w:rsidRDefault="00FB4DD8" w:rsidP="00FB4DD8">
      <w:pPr>
        <w:ind w:firstLine="480"/>
        <w:rPr>
          <w:lang w:val="ru-RU"/>
        </w:rPr>
      </w:pPr>
      <w:r>
        <w:t>С большим интересом учащиеся выполняют упражнения по восстановлению пропущенных слов стихотворного текста по смыслу и рифме. В качестве исходного материала используется небольшое, с простым содержанием стихотворение. Одна его часть дается в готовом виде. Во второй – пропускается определенное количество слов. Желательно, чтобы они, так или иначе, соответствовали теме урока.</w:t>
      </w:r>
    </w:p>
    <w:p w:rsidR="00FB4DD8" w:rsidRPr="00FB4DD8" w:rsidRDefault="00FB4DD8" w:rsidP="00014B90">
      <w:pPr>
        <w:ind w:firstLine="480"/>
        <w:rPr>
          <w:lang w:val="ru-RU"/>
        </w:rPr>
      </w:pPr>
    </w:p>
    <w:p w:rsidR="00014B90" w:rsidRPr="00014B90" w:rsidRDefault="00FB4DD8" w:rsidP="00FB4DD8">
      <w:pPr>
        <w:ind w:firstLineChars="0"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66B34B4" wp14:editId="69D1BEF2">
            <wp:extent cx="1675272" cy="1653702"/>
            <wp:effectExtent l="0" t="0" r="127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823" cy="165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DD8" w:rsidRDefault="00FB4DD8" w:rsidP="00014B90">
      <w:pPr>
        <w:ind w:firstLine="480"/>
        <w:rPr>
          <w:lang w:val="ru-RU"/>
        </w:rPr>
      </w:pPr>
    </w:p>
    <w:p w:rsidR="00014B90" w:rsidRDefault="00014B90" w:rsidP="00014B90">
      <w:pPr>
        <w:ind w:firstLine="480"/>
        <w:rPr>
          <w:lang w:val="ru-RU"/>
        </w:rPr>
      </w:pPr>
      <w:r>
        <w:t>Восстановление текста по таблице  возможно при изучении любой темы. Для этого каждое предложение текста пишется с отдельной строки. Последовательность предложений меняется. В таблице</w:t>
      </w:r>
      <w:r>
        <w:rPr>
          <w:lang w:val="ru-RU"/>
        </w:rPr>
        <w:t xml:space="preserve"> </w:t>
      </w:r>
      <w:r>
        <w:t xml:space="preserve">отражаются условия установления последовательности предложений. Они могут быть разными, но должны всегда соответствовать теме урока. </w:t>
      </w:r>
    </w:p>
    <w:p w:rsidR="00FB4DD8" w:rsidRPr="00FB4DD8" w:rsidRDefault="00FB4DD8" w:rsidP="00014B90">
      <w:pPr>
        <w:ind w:firstLine="480"/>
        <w:rPr>
          <w:lang w:val="ru-RU"/>
        </w:rPr>
      </w:pPr>
    </w:p>
    <w:p w:rsidR="00FB4DD8" w:rsidRDefault="00FB4DD8" w:rsidP="00FB4DD8">
      <w:pPr>
        <w:ind w:firstLine="480"/>
        <w:jc w:val="center"/>
        <w:rPr>
          <w:lang w:val="ru-RU"/>
        </w:rPr>
      </w:pPr>
      <w:bookmarkStart w:id="0" w:name="_GoBack"/>
      <w:r>
        <w:rPr>
          <w:noProof/>
          <w:lang w:val="ru-RU" w:eastAsia="ru-RU"/>
        </w:rPr>
        <w:lastRenderedPageBreak/>
        <w:drawing>
          <wp:inline distT="0" distB="0" distL="0" distR="0" wp14:anchorId="5D73DFAD" wp14:editId="138AB646">
            <wp:extent cx="4697000" cy="4990289"/>
            <wp:effectExtent l="0" t="0" r="889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6787" cy="499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4DD8" w:rsidRPr="00FB4DD8" w:rsidRDefault="00FB4DD8" w:rsidP="00FB4DD8">
      <w:pPr>
        <w:ind w:firstLine="480"/>
        <w:jc w:val="center"/>
        <w:rPr>
          <w:lang w:val="ru-RU"/>
        </w:rPr>
      </w:pPr>
    </w:p>
    <w:p w:rsidR="00014B90" w:rsidRPr="00FB4DD8" w:rsidRDefault="00014B90" w:rsidP="00014B90">
      <w:pPr>
        <w:ind w:firstLine="480"/>
        <w:rPr>
          <w:lang w:val="ru-RU"/>
        </w:rPr>
      </w:pPr>
      <w:r>
        <w:t>Восстановление слов в текст по имеющимся в них орфограмма</w:t>
      </w:r>
      <w:r w:rsidR="002A7D0F">
        <w:rPr>
          <w:lang w:val="ru-RU"/>
        </w:rPr>
        <w:t>м</w:t>
      </w:r>
      <w:r>
        <w:t xml:space="preserve"> оказывает существенное влияние на развитие орфографической зоркости учащихся. Для проведения такого вида упражнения учитель с помощью условных обозначений указывает имеющуюся орфограмму в пропущенных словах. По указанной орфограмме учащиеся находят слова в справке и вводят их в текст. Упражнение выполняется при изучении, закреплении или повторении любого орфографического правила. </w:t>
      </w:r>
      <w:r w:rsidR="00FB4DD8">
        <w:rPr>
          <w:lang w:val="ru-RU"/>
        </w:rPr>
        <w:br/>
      </w:r>
    </w:p>
    <w:p w:rsidR="00FB4DD8" w:rsidRPr="00FB4DD8" w:rsidRDefault="00FB4DD8" w:rsidP="00FB4DD8">
      <w:pPr>
        <w:ind w:firstLineChars="0"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732FF6A" wp14:editId="491B0B1F">
            <wp:extent cx="4559344" cy="2373549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6390" cy="237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DD8" w:rsidRDefault="00FB4DD8" w:rsidP="00014B90">
      <w:pPr>
        <w:ind w:firstLine="480"/>
        <w:rPr>
          <w:lang w:val="ru-RU"/>
        </w:rPr>
      </w:pPr>
    </w:p>
    <w:p w:rsidR="00FB4DD8" w:rsidRDefault="00FB4DD8" w:rsidP="00014B90">
      <w:pPr>
        <w:ind w:firstLine="480"/>
        <w:rPr>
          <w:lang w:val="ru-RU"/>
        </w:rPr>
      </w:pPr>
    </w:p>
    <w:p w:rsidR="00014B90" w:rsidRDefault="00014B90" w:rsidP="00014B90">
      <w:pPr>
        <w:ind w:firstLine="480"/>
        <w:rPr>
          <w:lang w:val="ru-RU"/>
        </w:rPr>
      </w:pPr>
      <w:r>
        <w:t xml:space="preserve">При восстановлении текста можно использовать изученный синтаксический материал. Например, изменение вида некоторых предложений текста. </w:t>
      </w:r>
    </w:p>
    <w:p w:rsidR="00FB4DD8" w:rsidRDefault="00FB4DD8" w:rsidP="00014B90">
      <w:pPr>
        <w:ind w:firstLine="480"/>
        <w:rPr>
          <w:lang w:val="ru-RU"/>
        </w:rPr>
      </w:pPr>
    </w:p>
    <w:p w:rsidR="00FB4DD8" w:rsidRDefault="00FB4DD8" w:rsidP="00FB4DD8">
      <w:pPr>
        <w:ind w:firstLine="480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E6D1FD3" wp14:editId="624B479B">
            <wp:extent cx="4542818" cy="184638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3945" cy="184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DD8" w:rsidRPr="00FB4DD8" w:rsidRDefault="00FB4DD8" w:rsidP="00FB4DD8">
      <w:pPr>
        <w:ind w:firstLine="480"/>
        <w:jc w:val="center"/>
        <w:rPr>
          <w:lang w:val="ru-RU"/>
        </w:rPr>
      </w:pPr>
    </w:p>
    <w:p w:rsidR="00014B90" w:rsidRDefault="00014B90" w:rsidP="00014B90">
      <w:pPr>
        <w:ind w:firstLine="480"/>
        <w:rPr>
          <w:lang w:val="ru-RU"/>
        </w:rPr>
      </w:pPr>
      <w:r>
        <w:t xml:space="preserve">Желательно, чтобы в исходном тексте были предложения одного вида. В соответствии с установками школьники изменяют вид некоторых предложений </w:t>
      </w:r>
      <w:proofErr w:type="gramStart"/>
      <w:r>
        <w:t>на</w:t>
      </w:r>
      <w:proofErr w:type="gramEnd"/>
      <w:r>
        <w:t xml:space="preserve"> другой, указанный учителем. Возможен более сложный вариант подхода </w:t>
      </w:r>
      <w:proofErr w:type="gramStart"/>
      <w:r>
        <w:t>к</w:t>
      </w:r>
      <w:proofErr w:type="gramEnd"/>
      <w:r>
        <w:t xml:space="preserve"> </w:t>
      </w:r>
      <w:proofErr w:type="gramStart"/>
      <w:r>
        <w:t>такого</w:t>
      </w:r>
      <w:proofErr w:type="gramEnd"/>
      <w:r>
        <w:t xml:space="preserve"> рода деятельности. Учащиеся сами определяют, вид каких предложений и на какой можно изменить. </w:t>
      </w:r>
    </w:p>
    <w:p w:rsidR="00FB4DD8" w:rsidRPr="00FB4DD8" w:rsidRDefault="00FB4DD8" w:rsidP="00014B90">
      <w:pPr>
        <w:ind w:firstLine="480"/>
        <w:rPr>
          <w:lang w:val="ru-RU"/>
        </w:rPr>
      </w:pPr>
    </w:p>
    <w:p w:rsidR="00014B90" w:rsidRDefault="00014B90" w:rsidP="00014B90">
      <w:pPr>
        <w:ind w:firstLine="480"/>
      </w:pPr>
      <w:r>
        <w:t xml:space="preserve">Поисковую работу по восстановлению текста можно связать с </w:t>
      </w:r>
      <w:proofErr w:type="spellStart"/>
      <w:r>
        <w:t>морфемикой</w:t>
      </w:r>
      <w:proofErr w:type="spellEnd"/>
      <w:r>
        <w:t>. Для этого вместо пропущенных слов в те</w:t>
      </w:r>
      <w:proofErr w:type="gramStart"/>
      <w:r>
        <w:t>кст вв</w:t>
      </w:r>
      <w:proofErr w:type="gramEnd"/>
      <w:r>
        <w:t xml:space="preserve">одятся схемы, отражающие их морфемный состав. Пропущенные слова выносятся в справку. Для разведения слов с одинаковым морфемным составом учащиеся должны обращать внимание на их смысловую сочетаемость. </w:t>
      </w:r>
    </w:p>
    <w:p w:rsidR="00014B90" w:rsidRDefault="00014B90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Default="001B6737" w:rsidP="00014B90">
      <w:pPr>
        <w:ind w:firstLine="480"/>
        <w:rPr>
          <w:lang w:val="ru-RU"/>
        </w:rPr>
      </w:pPr>
    </w:p>
    <w:p w:rsidR="001B6737" w:rsidRPr="001B6737" w:rsidRDefault="001B6737" w:rsidP="001B6737">
      <w:pPr>
        <w:shd w:val="clear" w:color="auto" w:fill="FFFFFF" w:themeFill="background1"/>
        <w:ind w:firstLine="640"/>
        <w:jc w:val="left"/>
        <w:rPr>
          <w:rFonts w:asciiTheme="majorHAnsi" w:hAnsiTheme="majorHAnsi"/>
          <w:sz w:val="32"/>
          <w:szCs w:val="32"/>
          <w:lang w:val="ru-RU"/>
        </w:rPr>
      </w:pPr>
    </w:p>
    <w:p w:rsidR="00FE2F91" w:rsidRDefault="00FE2F91" w:rsidP="00FE2F91">
      <w:pPr>
        <w:shd w:val="clear" w:color="auto" w:fill="FFFFFF" w:themeFill="background1"/>
        <w:ind w:firstLineChars="0" w:firstLine="0"/>
        <w:jc w:val="left"/>
        <w:rPr>
          <w:rFonts w:asciiTheme="majorHAnsi" w:hAnsiTheme="majorHAnsi"/>
          <w:color w:val="auto"/>
          <w:sz w:val="32"/>
          <w:szCs w:val="32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355A296" wp14:editId="4AC73E58">
            <wp:extent cx="6031149" cy="5958107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2273" cy="595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368CAAFF" wp14:editId="4D88C3DD">
            <wp:extent cx="6004181" cy="19066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1834"/>
                    <a:stretch/>
                  </pic:blipFill>
                  <pic:spPr bwMode="auto">
                    <a:xfrm>
                      <a:off x="0" y="0"/>
                      <a:ext cx="6007457" cy="1907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2F91" w:rsidRDefault="00FE2F91" w:rsidP="00FE2F91">
      <w:pPr>
        <w:shd w:val="clear" w:color="auto" w:fill="FFFFFF" w:themeFill="background1"/>
        <w:ind w:firstLineChars="0" w:firstLine="0"/>
        <w:jc w:val="left"/>
        <w:rPr>
          <w:rFonts w:asciiTheme="majorHAnsi" w:hAnsiTheme="majorHAnsi"/>
          <w:color w:val="auto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9732D58" wp14:editId="029F7133">
            <wp:extent cx="5878408" cy="1264596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30682"/>
                    <a:stretch/>
                  </pic:blipFill>
                  <pic:spPr bwMode="auto">
                    <a:xfrm>
                      <a:off x="0" y="0"/>
                      <a:ext cx="5887912" cy="1266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2F91" w:rsidRDefault="00FE2F91" w:rsidP="00FE2F91">
      <w:pPr>
        <w:shd w:val="clear" w:color="auto" w:fill="FFFFFF" w:themeFill="background1"/>
        <w:ind w:firstLineChars="0" w:firstLine="0"/>
        <w:jc w:val="left"/>
        <w:rPr>
          <w:rFonts w:asciiTheme="majorHAnsi" w:hAnsiTheme="majorHAnsi"/>
          <w:color w:val="auto"/>
          <w:sz w:val="32"/>
          <w:szCs w:val="32"/>
          <w:lang w:val="ru-RU"/>
        </w:rPr>
      </w:pPr>
    </w:p>
    <w:p w:rsidR="00FE2F91" w:rsidRPr="00FE2F91" w:rsidRDefault="00FE2F91" w:rsidP="00FE2F91">
      <w:pPr>
        <w:shd w:val="clear" w:color="auto" w:fill="FFFFFF" w:themeFill="background1"/>
        <w:ind w:firstLineChars="0" w:firstLine="0"/>
        <w:jc w:val="left"/>
        <w:rPr>
          <w:rFonts w:asciiTheme="majorHAnsi" w:hAnsiTheme="majorHAnsi"/>
          <w:color w:val="auto"/>
          <w:sz w:val="32"/>
          <w:szCs w:val="32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AA941D7" wp14:editId="7B4B2A5D">
            <wp:extent cx="6186791" cy="7692808"/>
            <wp:effectExtent l="0" t="0" r="508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8238"/>
                    <a:stretch/>
                  </pic:blipFill>
                  <pic:spPr bwMode="auto">
                    <a:xfrm>
                      <a:off x="0" y="0"/>
                      <a:ext cx="6186517" cy="7692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2F91" w:rsidRPr="00FE2F91" w:rsidSect="00FB4DD8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B1"/>
    <w:rsid w:val="00014B90"/>
    <w:rsid w:val="001B6737"/>
    <w:rsid w:val="002A7D0F"/>
    <w:rsid w:val="007C7805"/>
    <w:rsid w:val="00AE50C0"/>
    <w:rsid w:val="00B51FB1"/>
    <w:rsid w:val="00D10369"/>
    <w:rsid w:val="00FB4DD8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90"/>
    <w:pPr>
      <w:spacing w:after="0" w:line="288" w:lineRule="atLeast"/>
      <w:ind w:firstLineChars="200" w:firstLine="200"/>
      <w:jc w:val="both"/>
    </w:pPr>
    <w:rPr>
      <w:rFonts w:ascii="Cambria" w:eastAsia="Cambria" w:hAnsi="Cambria" w:cs="Times New Roman"/>
      <w:color w:val="000000"/>
      <w:sz w:val="24"/>
      <w:szCs w:val="24"/>
      <w:lang w:val="ru" w:eastAsia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Text">
    <w:name w:val="0 Text"/>
    <w:rsid w:val="00014B90"/>
    <w:rPr>
      <w:i/>
      <w:iCs/>
    </w:rPr>
  </w:style>
  <w:style w:type="character" w:customStyle="1" w:styleId="1Text">
    <w:name w:val="1 Text"/>
    <w:rsid w:val="00014B90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14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B90"/>
    <w:rPr>
      <w:rFonts w:ascii="Tahoma" w:eastAsia="Cambria" w:hAnsi="Tahoma" w:cs="Tahoma"/>
      <w:color w:val="000000"/>
      <w:sz w:val="16"/>
      <w:szCs w:val="16"/>
      <w:lang w:val="ru" w:eastAsia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90"/>
    <w:pPr>
      <w:spacing w:after="0" w:line="288" w:lineRule="atLeast"/>
      <w:ind w:firstLineChars="200" w:firstLine="200"/>
      <w:jc w:val="both"/>
    </w:pPr>
    <w:rPr>
      <w:rFonts w:ascii="Cambria" w:eastAsia="Cambria" w:hAnsi="Cambria" w:cs="Times New Roman"/>
      <w:color w:val="000000"/>
      <w:sz w:val="24"/>
      <w:szCs w:val="24"/>
      <w:lang w:val="ru" w:eastAsia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Text">
    <w:name w:val="0 Text"/>
    <w:rsid w:val="00014B90"/>
    <w:rPr>
      <w:i/>
      <w:iCs/>
    </w:rPr>
  </w:style>
  <w:style w:type="character" w:customStyle="1" w:styleId="1Text">
    <w:name w:val="1 Text"/>
    <w:rsid w:val="00014B90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14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B90"/>
    <w:rPr>
      <w:rFonts w:ascii="Tahoma" w:eastAsia="Cambria" w:hAnsi="Tahoma" w:cs="Tahoma"/>
      <w:color w:val="000000"/>
      <w:sz w:val="16"/>
      <w:szCs w:val="16"/>
      <w:lang w:val="ru" w:eastAsia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Учитель</cp:lastModifiedBy>
  <cp:revision>7</cp:revision>
  <cp:lastPrinted>2017-09-17T14:00:00Z</cp:lastPrinted>
  <dcterms:created xsi:type="dcterms:W3CDTF">2016-04-25T05:42:00Z</dcterms:created>
  <dcterms:modified xsi:type="dcterms:W3CDTF">2018-02-19T07:53:00Z</dcterms:modified>
</cp:coreProperties>
</file>